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World History Application for Retest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Name:_______________________________</w:t>
        <w:tab/>
        <w:tab/>
        <w:t xml:space="preserve">Teacher: 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Test to be Retaken: 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Original Score: ________________________</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Please answer the following questions in as much detail as possible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Why do you think you did not perform as well as you would have liked on your original test?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What specific topics do you still need help with in this unit? 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How will your study habits change before the next unit test? 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 purpose of a retest is to allow you the opportunity to show that you have mastered the content that you previously misunderstood. In order to help you master the content, you must complete one of the following before turning in this application.</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Attend a tutoring session</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Create a set of flashcards for important vocabulary and concepts for this unit</w:t>
      </w:r>
    </w:p>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rtl w:val="0"/>
        </w:rPr>
        <w:t xml:space="preserve">Complete independent review: Go to </w:t>
      </w:r>
      <w:r w:rsidDel="00000000" w:rsidR="00000000" w:rsidRPr="00000000">
        <w:rPr>
          <w:rFonts w:ascii="Times New Roman" w:cs="Times New Roman" w:eastAsia="Times New Roman" w:hAnsi="Times New Roman"/>
          <w:b w:val="0"/>
          <w:sz w:val="22"/>
          <w:szCs w:val="22"/>
          <w:rtl w:val="0"/>
        </w:rPr>
        <w:t xml:space="preserve">the online textbook, find the chapter and section(s) that you need to re</w:t>
      </w:r>
      <w:r w:rsidDel="00000000" w:rsidR="00000000" w:rsidRPr="00000000">
        <w:rPr>
          <w:rFonts w:ascii="Times New Roman" w:cs="Times New Roman" w:eastAsia="Times New Roman" w:hAnsi="Times New Roman"/>
          <w:rtl w:val="0"/>
        </w:rPr>
        <w:t xml:space="preserve">view, </w:t>
      </w:r>
      <w:r w:rsidDel="00000000" w:rsidR="00000000" w:rsidRPr="00000000">
        <w:rPr>
          <w:rFonts w:ascii="Times New Roman" w:cs="Times New Roman" w:eastAsia="Times New Roman" w:hAnsi="Times New Roman"/>
          <w:b w:val="0"/>
          <w:sz w:val="22"/>
          <w:szCs w:val="22"/>
          <w:rtl w:val="0"/>
        </w:rPr>
        <w:t xml:space="preserve">click on Student Resources, click on the section under Section Resources, click on Interactive Reader and S</w:t>
      </w:r>
      <w:r w:rsidDel="00000000" w:rsidR="00000000" w:rsidRPr="00000000">
        <w:rPr>
          <w:rFonts w:ascii="Times New Roman" w:cs="Times New Roman" w:eastAsia="Times New Roman" w:hAnsi="Times New Roman"/>
          <w:rtl w:val="0"/>
        </w:rPr>
        <w:t xml:space="preserve">tudy Guide, print out and complete - you may use my computer/printer to do this)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Please attach evidence that you have completed one of the above tasks to your application.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_____________________________________, would like to retake the test listed above on the following date: ___________________________. I will arrive to retake the test on time and arrange my own transportation home if it is after school.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Student Signature: _____________________________________</w:t>
        <w:tab/>
        <w:t xml:space="preserve">Date: 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Parent Signature: ______________________________________ </w:t>
        <w:tab/>
        <w:t xml:space="preserve">Date: 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Teacher Use Only: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 attempted all original test questions: ____ Yes  ____ No</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Student completed all requirements to retake: ____ Yes  ____ No</w:t>
      </w:r>
      <w:r w:rsidDel="00000000" w:rsidR="00000000" w:rsidRPr="00000000">
        <w:rPr>
          <w:rtl w:val="0"/>
        </w:rPr>
      </w:r>
    </w:p>
    <w:sectPr>
      <w:pgSz w:h="15840" w:w="12240"/>
      <w:pgMar w:bottom="27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